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226D1" w14:textId="77777777" w:rsidR="00345D81" w:rsidRDefault="00345D81" w:rsidP="003F1AEB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6B66582A" w14:textId="77777777" w:rsidR="00345D81" w:rsidRDefault="00345D81" w:rsidP="003F1AE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0AD372" w14:textId="77777777" w:rsidR="001E1F9B" w:rsidRPr="001E28D9" w:rsidRDefault="003F1AEB" w:rsidP="003F1A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28D9">
        <w:rPr>
          <w:rFonts w:ascii="Arial" w:hAnsi="Arial" w:cs="Arial"/>
          <w:b/>
          <w:bCs/>
          <w:sz w:val="24"/>
          <w:szCs w:val="24"/>
        </w:rPr>
        <w:t xml:space="preserve">Příloha č. 1 směrnice o podávání a vyřizování stížností – </w:t>
      </w:r>
    </w:p>
    <w:p w14:paraId="4BAC4012" w14:textId="035D36C5" w:rsidR="003F1AEB" w:rsidRPr="001E28D9" w:rsidRDefault="003F1AEB" w:rsidP="003F1A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28D9">
        <w:rPr>
          <w:rFonts w:ascii="Arial" w:hAnsi="Arial" w:cs="Arial"/>
          <w:b/>
          <w:bCs/>
          <w:sz w:val="24"/>
          <w:szCs w:val="24"/>
        </w:rPr>
        <w:t>Rada klientů</w:t>
      </w:r>
    </w:p>
    <w:p w14:paraId="2A22D944" w14:textId="304B4479" w:rsidR="003F1AEB" w:rsidRPr="001E28D9" w:rsidRDefault="003F1AEB" w:rsidP="003F1AEB">
      <w:pPr>
        <w:pStyle w:val="Nadpis2"/>
        <w:jc w:val="both"/>
        <w:rPr>
          <w:rFonts w:ascii="Arial" w:hAnsi="Arial" w:cs="Arial"/>
          <w:szCs w:val="24"/>
        </w:rPr>
      </w:pPr>
      <w:r w:rsidRPr="001E28D9">
        <w:rPr>
          <w:rFonts w:ascii="Arial" w:hAnsi="Arial" w:cs="Arial"/>
          <w:bCs/>
          <w:color w:val="000000"/>
          <w:szCs w:val="24"/>
        </w:rPr>
        <w:t xml:space="preserve">Klient má právo </w:t>
      </w:r>
      <w:r w:rsidRPr="001E28D9">
        <w:rPr>
          <w:rFonts w:ascii="Arial" w:hAnsi="Arial" w:cs="Arial"/>
          <w:szCs w:val="24"/>
        </w:rPr>
        <w:t>vyjádřit připomínku, stížnost či podnět k čemukoliv, co se týká služby rané péče</w:t>
      </w:r>
      <w:r w:rsidRPr="001E28D9">
        <w:rPr>
          <w:rFonts w:ascii="Arial" w:hAnsi="Arial" w:cs="Arial"/>
          <w:bCs/>
          <w:color w:val="000000"/>
          <w:szCs w:val="24"/>
        </w:rPr>
        <w:t xml:space="preserve">. Jednou z forem (viz. </w:t>
      </w:r>
      <w:r w:rsidRPr="001E28D9">
        <w:rPr>
          <w:rFonts w:ascii="Arial" w:hAnsi="Arial" w:cs="Arial"/>
          <w:bCs/>
          <w:szCs w:val="24"/>
        </w:rPr>
        <w:t>Vnitřní pravidla pro poskytování služby rané péče)</w:t>
      </w:r>
      <w:r w:rsidRPr="001E28D9">
        <w:rPr>
          <w:rFonts w:ascii="Arial" w:hAnsi="Arial" w:cs="Arial"/>
          <w:szCs w:val="24"/>
        </w:rPr>
        <w:t xml:space="preserve"> je </w:t>
      </w:r>
      <w:r w:rsidR="008A5FA0" w:rsidRPr="001E28D9">
        <w:rPr>
          <w:rFonts w:ascii="Arial" w:hAnsi="Arial" w:cs="Arial"/>
          <w:szCs w:val="24"/>
        </w:rPr>
        <w:t xml:space="preserve">stížnost </w:t>
      </w:r>
      <w:r w:rsidRPr="001E28D9">
        <w:rPr>
          <w:rFonts w:ascii="Arial" w:hAnsi="Arial" w:cs="Arial"/>
          <w:szCs w:val="24"/>
        </w:rPr>
        <w:t>prostřednictvím Rady klientů.</w:t>
      </w:r>
    </w:p>
    <w:p w14:paraId="15F5E0AB" w14:textId="77777777" w:rsidR="003F1AEB" w:rsidRPr="001E28D9" w:rsidRDefault="003F1AEB" w:rsidP="003F1AEB">
      <w:pPr>
        <w:spacing w:line="300" w:lineRule="exac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E28D9">
        <w:rPr>
          <w:rFonts w:ascii="Arial" w:hAnsi="Arial" w:cs="Arial"/>
          <w:bCs/>
          <w:color w:val="000000"/>
          <w:sz w:val="24"/>
          <w:szCs w:val="24"/>
        </w:rPr>
        <w:t xml:space="preserve">Rada klientů je tvořena ze zástupců bývalých klientů Společnosti pro ranou péči. </w:t>
      </w:r>
      <w:r w:rsidRPr="001E28D9">
        <w:rPr>
          <w:rFonts w:ascii="Arial" w:hAnsi="Arial" w:cs="Arial"/>
          <w:sz w:val="24"/>
          <w:szCs w:val="24"/>
        </w:rPr>
        <w:t xml:space="preserve">Připomínku, stížnost či podnět </w:t>
      </w:r>
      <w:r w:rsidRPr="001E28D9">
        <w:rPr>
          <w:rFonts w:ascii="Arial" w:hAnsi="Arial" w:cs="Arial"/>
          <w:bCs/>
          <w:color w:val="000000"/>
          <w:sz w:val="24"/>
          <w:szCs w:val="24"/>
        </w:rPr>
        <w:t>je možné podat písemně nebo ústně kterémukoliv členovi rady, bez ohledu na místní příslušnost. Ten následně bude klienta zastupovat v jednání (anonymně nebo jeho jménem):</w:t>
      </w:r>
    </w:p>
    <w:p w14:paraId="14B8C73B" w14:textId="77777777" w:rsidR="003F1AEB" w:rsidRPr="001E28D9" w:rsidRDefault="003F1AEB" w:rsidP="003F1AEB">
      <w:pPr>
        <w:pStyle w:val="Odstavecseseznamem"/>
        <w:numPr>
          <w:ilvl w:val="1"/>
          <w:numId w:val="1"/>
        </w:numPr>
        <w:spacing w:line="300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E28D9">
        <w:rPr>
          <w:rFonts w:ascii="Arial" w:hAnsi="Arial" w:cs="Arial"/>
          <w:b/>
          <w:bCs/>
          <w:color w:val="000000"/>
          <w:sz w:val="24"/>
          <w:szCs w:val="24"/>
        </w:rPr>
        <w:t>s ředitelkou příslušné pobočky,</w:t>
      </w:r>
    </w:p>
    <w:p w14:paraId="0FBFE460" w14:textId="77777777" w:rsidR="003F1AEB" w:rsidRPr="001E28D9" w:rsidRDefault="003F1AEB" w:rsidP="003F1AEB">
      <w:pPr>
        <w:pStyle w:val="Odstavecseseznamem"/>
        <w:numPr>
          <w:ilvl w:val="1"/>
          <w:numId w:val="1"/>
        </w:numPr>
        <w:spacing w:line="300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E28D9">
        <w:rPr>
          <w:rFonts w:ascii="Arial" w:hAnsi="Arial" w:cs="Arial"/>
          <w:b/>
          <w:bCs/>
          <w:color w:val="000000"/>
          <w:sz w:val="24"/>
          <w:szCs w:val="24"/>
        </w:rPr>
        <w:t>v případě stížnosti na ředitelku, předá stížnost správní radě společnosti,</w:t>
      </w:r>
    </w:p>
    <w:p w14:paraId="4FA8E45B" w14:textId="528EB424" w:rsidR="003F1AEB" w:rsidRPr="001E28D9" w:rsidRDefault="003F1AEB" w:rsidP="003F1AEB">
      <w:pPr>
        <w:pStyle w:val="Odstavecseseznamem"/>
        <w:numPr>
          <w:ilvl w:val="1"/>
          <w:numId w:val="1"/>
        </w:numPr>
        <w:spacing w:line="300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E28D9">
        <w:rPr>
          <w:rFonts w:ascii="Arial" w:hAnsi="Arial" w:cs="Arial"/>
          <w:b/>
          <w:bCs/>
          <w:color w:val="000000"/>
          <w:sz w:val="24"/>
          <w:szCs w:val="24"/>
        </w:rPr>
        <w:t>taktéž může být stížnost postoupena vyšší instanci (krajský úřad, Veřejný ochránce práv, MPSV), pokud je to přání klienta.</w:t>
      </w:r>
    </w:p>
    <w:p w14:paraId="1D4D5AB7" w14:textId="77777777" w:rsidR="003F1AEB" w:rsidRPr="001E28D9" w:rsidRDefault="003F1AEB" w:rsidP="003F1AE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E28D9">
        <w:rPr>
          <w:rFonts w:ascii="Arial" w:hAnsi="Arial" w:cs="Arial"/>
          <w:sz w:val="24"/>
          <w:szCs w:val="24"/>
        </w:rPr>
        <w:t xml:space="preserve">O výsledcích budou informovány všechny zúčastněné strany. </w:t>
      </w:r>
    </w:p>
    <w:p w14:paraId="38E37D78" w14:textId="5932DB39" w:rsidR="003F1AEB" w:rsidRPr="00EC23C3" w:rsidRDefault="003F1AEB" w:rsidP="00EC23C3">
      <w:pPr>
        <w:spacing w:line="300" w:lineRule="exac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E28D9">
        <w:rPr>
          <w:rFonts w:ascii="Arial" w:hAnsi="Arial" w:cs="Arial"/>
          <w:bCs/>
          <w:color w:val="000000"/>
          <w:sz w:val="24"/>
          <w:szCs w:val="24"/>
        </w:rPr>
        <w:t xml:space="preserve">Členové rady klientů jsou řádně </w:t>
      </w:r>
      <w:r w:rsidR="009922A2" w:rsidRPr="001E28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seznámeni s aktuálním Organizačním řádem, Směrnicí ochrany osobních údajů, Směrnicí o podávání a vyřizování stížností a Vnitřními pravidly pro poskytování služby rané péče.</w:t>
      </w:r>
    </w:p>
    <w:p w14:paraId="203C02FB" w14:textId="1D60A33D" w:rsidR="002E70EB" w:rsidRPr="00EC23C3" w:rsidRDefault="00A6502D" w:rsidP="00EC23C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 dni 01.01.2022</w:t>
      </w:r>
      <w:r w:rsidR="003F1AEB" w:rsidRPr="001E28D9">
        <w:rPr>
          <w:rFonts w:ascii="Arial" w:hAnsi="Arial" w:cs="Arial"/>
          <w:bCs/>
          <w:sz w:val="24"/>
          <w:szCs w:val="24"/>
        </w:rPr>
        <w:t xml:space="preserve"> byla zv</w:t>
      </w:r>
      <w:r w:rsidR="00342603" w:rsidRPr="001E28D9">
        <w:rPr>
          <w:rFonts w:ascii="Arial" w:hAnsi="Arial" w:cs="Arial"/>
          <w:bCs/>
          <w:sz w:val="24"/>
          <w:szCs w:val="24"/>
        </w:rPr>
        <w:t>o</w:t>
      </w:r>
      <w:r w:rsidR="003F1AEB" w:rsidRPr="001E28D9">
        <w:rPr>
          <w:rFonts w:ascii="Arial" w:hAnsi="Arial" w:cs="Arial"/>
          <w:bCs/>
          <w:sz w:val="24"/>
          <w:szCs w:val="24"/>
        </w:rPr>
        <w:t xml:space="preserve">lena </w:t>
      </w:r>
      <w:r w:rsidR="00342603" w:rsidRPr="001E28D9">
        <w:rPr>
          <w:rFonts w:ascii="Arial" w:hAnsi="Arial" w:cs="Arial"/>
          <w:bCs/>
          <w:sz w:val="24"/>
          <w:szCs w:val="24"/>
        </w:rPr>
        <w:t xml:space="preserve">vedením </w:t>
      </w:r>
      <w:r w:rsidR="00342603" w:rsidRPr="000B266B">
        <w:rPr>
          <w:rFonts w:ascii="Arial" w:hAnsi="Arial" w:cs="Arial"/>
          <w:b/>
          <w:sz w:val="24"/>
          <w:szCs w:val="24"/>
        </w:rPr>
        <w:t>Společnosti pro ranou péči, z.</w:t>
      </w:r>
      <w:r w:rsidR="00032829" w:rsidRPr="000B266B">
        <w:rPr>
          <w:rFonts w:ascii="Arial" w:hAnsi="Arial" w:cs="Arial"/>
          <w:b/>
          <w:sz w:val="24"/>
          <w:szCs w:val="24"/>
        </w:rPr>
        <w:t xml:space="preserve"> </w:t>
      </w:r>
      <w:r w:rsidR="00342603" w:rsidRPr="000B266B">
        <w:rPr>
          <w:rFonts w:ascii="Arial" w:hAnsi="Arial" w:cs="Arial"/>
          <w:b/>
          <w:sz w:val="24"/>
          <w:szCs w:val="24"/>
        </w:rPr>
        <w:t>s.</w:t>
      </w:r>
      <w:r>
        <w:rPr>
          <w:rFonts w:ascii="Arial" w:hAnsi="Arial" w:cs="Arial"/>
          <w:bCs/>
          <w:sz w:val="24"/>
          <w:szCs w:val="24"/>
        </w:rPr>
        <w:t>,</w:t>
      </w:r>
      <w:r w:rsidR="00342603" w:rsidRPr="001E28D9">
        <w:rPr>
          <w:rFonts w:ascii="Arial" w:hAnsi="Arial" w:cs="Arial"/>
          <w:bCs/>
          <w:sz w:val="24"/>
          <w:szCs w:val="24"/>
        </w:rPr>
        <w:t xml:space="preserve"> níže uvedená </w:t>
      </w:r>
      <w:r w:rsidR="003F1AEB" w:rsidRPr="001E28D9">
        <w:rPr>
          <w:rFonts w:ascii="Arial" w:hAnsi="Arial" w:cs="Arial"/>
          <w:bCs/>
          <w:sz w:val="24"/>
          <w:szCs w:val="24"/>
        </w:rPr>
        <w:t>rada klientů</w:t>
      </w:r>
      <w:r w:rsidR="000B266B">
        <w:rPr>
          <w:rFonts w:ascii="Arial" w:hAnsi="Arial" w:cs="Arial"/>
          <w:bCs/>
          <w:sz w:val="24"/>
          <w:szCs w:val="24"/>
        </w:rPr>
        <w:t xml:space="preserve">, která má působnost ve všech pobočkách společnosti.  </w:t>
      </w:r>
    </w:p>
    <w:p w14:paraId="15B020A7" w14:textId="37A97D4B" w:rsidR="00222F48" w:rsidRDefault="002E70EB" w:rsidP="003F1AEB">
      <w:pPr>
        <w:rPr>
          <w:rFonts w:ascii="Arial" w:hAnsi="Arial" w:cs="Arial"/>
          <w:bCs/>
          <w:sz w:val="24"/>
          <w:szCs w:val="24"/>
        </w:rPr>
      </w:pPr>
      <w:r w:rsidRPr="001E28D9">
        <w:rPr>
          <w:rFonts w:ascii="Arial" w:hAnsi="Arial" w:cs="Arial"/>
          <w:bCs/>
          <w:sz w:val="24"/>
          <w:szCs w:val="24"/>
        </w:rPr>
        <w:t xml:space="preserve">Za </w:t>
      </w:r>
      <w:r w:rsidR="00D53ABE">
        <w:rPr>
          <w:rFonts w:ascii="Arial" w:hAnsi="Arial" w:cs="Arial"/>
          <w:bCs/>
          <w:sz w:val="24"/>
          <w:szCs w:val="24"/>
        </w:rPr>
        <w:t xml:space="preserve">Společnost pro ranou péči, </w:t>
      </w:r>
      <w:r w:rsidRPr="001E28D9">
        <w:rPr>
          <w:rFonts w:ascii="Arial" w:hAnsi="Arial" w:cs="Arial"/>
          <w:bCs/>
          <w:sz w:val="24"/>
          <w:szCs w:val="24"/>
        </w:rPr>
        <w:t>pobočk</w:t>
      </w:r>
      <w:r w:rsidR="00D53ABE">
        <w:rPr>
          <w:rFonts w:ascii="Arial" w:hAnsi="Arial" w:cs="Arial"/>
          <w:bCs/>
          <w:sz w:val="24"/>
          <w:szCs w:val="24"/>
        </w:rPr>
        <w:t>a</w:t>
      </w:r>
      <w:r w:rsidRPr="001E28D9">
        <w:rPr>
          <w:rFonts w:ascii="Arial" w:hAnsi="Arial" w:cs="Arial"/>
          <w:bCs/>
          <w:sz w:val="24"/>
          <w:szCs w:val="24"/>
        </w:rPr>
        <w:t xml:space="preserve"> Brno  </w:t>
      </w:r>
    </w:p>
    <w:p w14:paraId="7CE3DDE7" w14:textId="77777777" w:rsidR="00222F48" w:rsidRDefault="002E70EB" w:rsidP="00222F48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22F48">
        <w:rPr>
          <w:rFonts w:ascii="Arial" w:hAnsi="Arial" w:cs="Arial"/>
          <w:b/>
          <w:bCs/>
          <w:sz w:val="24"/>
          <w:szCs w:val="24"/>
        </w:rPr>
        <w:t>Jitka Smolíková</w:t>
      </w:r>
      <w:r w:rsidR="00A6502D" w:rsidRPr="00222F48">
        <w:rPr>
          <w:rFonts w:ascii="Arial" w:hAnsi="Arial" w:cs="Arial"/>
          <w:sz w:val="24"/>
          <w:szCs w:val="24"/>
        </w:rPr>
        <w:t xml:space="preserve">   </w:t>
      </w:r>
    </w:p>
    <w:p w14:paraId="4AF34847" w14:textId="1F630A38" w:rsidR="00222F48" w:rsidRDefault="00222F48" w:rsidP="00222F48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Mobil:</w:t>
      </w:r>
      <w:r w:rsidR="002E70EB" w:rsidRPr="00222F48">
        <w:rPr>
          <w:rFonts w:ascii="Arial" w:hAnsi="Arial" w:cs="Arial"/>
          <w:sz w:val="24"/>
          <w:szCs w:val="24"/>
        </w:rPr>
        <w:t xml:space="preserve"> +420 737 359</w:t>
      </w:r>
      <w:r w:rsidR="00A6502D" w:rsidRPr="00222F48">
        <w:rPr>
          <w:rFonts w:ascii="Arial" w:hAnsi="Arial" w:cs="Arial"/>
          <w:sz w:val="24"/>
          <w:szCs w:val="24"/>
        </w:rPr>
        <w:t> </w:t>
      </w:r>
      <w:r w:rsidR="002E70EB" w:rsidRPr="00222F48">
        <w:rPr>
          <w:rFonts w:ascii="Arial" w:hAnsi="Arial" w:cs="Arial"/>
          <w:sz w:val="24"/>
          <w:szCs w:val="24"/>
        </w:rPr>
        <w:t>974</w:t>
      </w:r>
      <w:r w:rsidR="00A6502D" w:rsidRPr="00222F48">
        <w:rPr>
          <w:rFonts w:ascii="Arial" w:hAnsi="Arial" w:cs="Arial"/>
          <w:sz w:val="24"/>
          <w:szCs w:val="24"/>
        </w:rPr>
        <w:t xml:space="preserve"> </w:t>
      </w:r>
    </w:p>
    <w:p w14:paraId="6CA87DF1" w14:textId="00A7B57C" w:rsidR="002E70EB" w:rsidRDefault="00222F48" w:rsidP="00222F48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6502D" w:rsidRPr="00222F48">
        <w:rPr>
          <w:rFonts w:ascii="Arial" w:hAnsi="Arial" w:cs="Arial"/>
          <w:sz w:val="24"/>
          <w:szCs w:val="24"/>
        </w:rPr>
        <w:t xml:space="preserve">mail: </w:t>
      </w:r>
      <w:hyperlink r:id="rId10" w:history="1">
        <w:r w:rsidRPr="00227675">
          <w:rPr>
            <w:rStyle w:val="Hypertextovodkaz"/>
            <w:rFonts w:ascii="Arial" w:hAnsi="Arial" w:cs="Arial"/>
            <w:sz w:val="24"/>
            <w:szCs w:val="24"/>
          </w:rPr>
          <w:t>ji.smolikova@tiscali.cz</w:t>
        </w:r>
      </w:hyperlink>
    </w:p>
    <w:p w14:paraId="3CEA0E9E" w14:textId="2C996EA7" w:rsidR="00D53ABE" w:rsidRPr="00D53ABE" w:rsidRDefault="00D53ABE" w:rsidP="00D53A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Společnost pro ranou péči, pobočka pro zrak Ol</w:t>
      </w:r>
      <w:r w:rsidR="00EC23C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mouc</w:t>
      </w:r>
    </w:p>
    <w:p w14:paraId="437A0631" w14:textId="15259990" w:rsidR="00222F48" w:rsidRDefault="00222F48" w:rsidP="00222F48">
      <w:pPr>
        <w:pStyle w:val="Odstavecseseznamem"/>
        <w:numPr>
          <w:ilvl w:val="0"/>
          <w:numId w:val="4"/>
        </w:numPr>
        <w:rPr>
          <w:rFonts w:eastAsia="Times New Roman"/>
          <w:b/>
          <w:bCs/>
        </w:rPr>
      </w:pPr>
      <w:r w:rsidRPr="00222F48">
        <w:rPr>
          <w:rFonts w:ascii="Arial" w:eastAsia="Times New Roman" w:hAnsi="Arial" w:cs="Arial"/>
          <w:b/>
          <w:bCs/>
          <w:sz w:val="24"/>
          <w:szCs w:val="24"/>
        </w:rPr>
        <w:t xml:space="preserve">Markéta </w:t>
      </w:r>
      <w:proofErr w:type="spellStart"/>
      <w:r w:rsidRPr="00222F48">
        <w:rPr>
          <w:rFonts w:ascii="Arial" w:eastAsia="Times New Roman" w:hAnsi="Arial" w:cs="Arial"/>
          <w:b/>
          <w:bCs/>
          <w:sz w:val="24"/>
          <w:szCs w:val="24"/>
        </w:rPr>
        <w:t>Flamhum</w:t>
      </w:r>
      <w:proofErr w:type="spellEnd"/>
      <w:r w:rsidRPr="00222F48">
        <w:rPr>
          <w:rFonts w:eastAsia="Times New Roman"/>
          <w:b/>
          <w:bCs/>
        </w:rPr>
        <w:t xml:space="preserve"> </w:t>
      </w:r>
    </w:p>
    <w:p w14:paraId="5E80D7B1" w14:textId="1B21212C" w:rsidR="00222F48" w:rsidRPr="00D53ABE" w:rsidRDefault="00222F48" w:rsidP="00222F48">
      <w:pPr>
        <w:pStyle w:val="Odstavecseseznamem"/>
        <w:rPr>
          <w:rFonts w:ascii="Arial" w:eastAsia="Times New Roman" w:hAnsi="Arial" w:cs="Arial"/>
          <w:sz w:val="24"/>
          <w:szCs w:val="24"/>
        </w:rPr>
      </w:pPr>
      <w:r w:rsidRPr="00D53ABE">
        <w:rPr>
          <w:rFonts w:ascii="Arial" w:eastAsia="Times New Roman" w:hAnsi="Arial" w:cs="Arial"/>
          <w:sz w:val="24"/>
          <w:szCs w:val="24"/>
        </w:rPr>
        <w:t xml:space="preserve">Mobil: </w:t>
      </w:r>
      <w:r w:rsidR="00D53ABE">
        <w:rPr>
          <w:rFonts w:ascii="Arial" w:eastAsia="Times New Roman" w:hAnsi="Arial" w:cs="Arial"/>
          <w:sz w:val="24"/>
          <w:szCs w:val="24"/>
        </w:rPr>
        <w:t xml:space="preserve"> </w:t>
      </w:r>
      <w:r w:rsidR="006F18BD" w:rsidRPr="00222F48">
        <w:rPr>
          <w:rFonts w:ascii="Arial" w:hAnsi="Arial" w:cs="Arial"/>
          <w:sz w:val="24"/>
          <w:szCs w:val="24"/>
        </w:rPr>
        <w:t>+420 </w:t>
      </w:r>
      <w:r w:rsidR="00D53ABE">
        <w:rPr>
          <w:rFonts w:ascii="Arial" w:eastAsia="Times New Roman" w:hAnsi="Arial" w:cs="Arial"/>
          <w:sz w:val="24"/>
          <w:szCs w:val="24"/>
        </w:rPr>
        <w:t>775 108 199</w:t>
      </w:r>
    </w:p>
    <w:p w14:paraId="0EA18977" w14:textId="243A5209" w:rsidR="00222F48" w:rsidRDefault="00222F48" w:rsidP="00222F48">
      <w:pPr>
        <w:pStyle w:val="Odstavecseseznamem"/>
        <w:rPr>
          <w:rFonts w:ascii="Arial" w:hAnsi="Arial" w:cs="Arial"/>
          <w:sz w:val="24"/>
          <w:szCs w:val="24"/>
        </w:rPr>
      </w:pPr>
      <w:r w:rsidRPr="00D53ABE">
        <w:rPr>
          <w:rFonts w:ascii="Arial" w:eastAsia="Times New Roman" w:hAnsi="Arial" w:cs="Arial"/>
          <w:sz w:val="24"/>
          <w:szCs w:val="24"/>
        </w:rPr>
        <w:t>E-mail:</w:t>
      </w:r>
      <w:r w:rsidRPr="00D53AB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hyperlink r:id="rId11" w:history="1">
        <w:r w:rsidR="00D53ABE" w:rsidRPr="00227675">
          <w:rPr>
            <w:rStyle w:val="Hypertextovodkaz"/>
            <w:rFonts w:ascii="Arial" w:hAnsi="Arial" w:cs="Arial"/>
            <w:sz w:val="24"/>
            <w:szCs w:val="24"/>
          </w:rPr>
          <w:t>marketaflamhum@seznam.cz</w:t>
        </w:r>
      </w:hyperlink>
    </w:p>
    <w:p w14:paraId="6C69FA2F" w14:textId="38AFDD64" w:rsidR="00EC23C3" w:rsidRDefault="00EC23C3" w:rsidP="00222F48">
      <w:pPr>
        <w:pStyle w:val="Odstavecseseznamem"/>
        <w:rPr>
          <w:rFonts w:ascii="Arial" w:hAnsi="Arial" w:cs="Arial"/>
          <w:sz w:val="24"/>
          <w:szCs w:val="24"/>
        </w:rPr>
      </w:pPr>
    </w:p>
    <w:p w14:paraId="4EADA343" w14:textId="56391AF5" w:rsidR="00EC23C3" w:rsidRPr="00D53ABE" w:rsidRDefault="00EC23C3" w:rsidP="00EC2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Společnost pro ranou péči, pobočka pro rodinu Olomouc</w:t>
      </w:r>
    </w:p>
    <w:p w14:paraId="765D1D20" w14:textId="1554FF02" w:rsidR="00EC23C3" w:rsidRDefault="00EC23C3" w:rsidP="00EC23C3">
      <w:pPr>
        <w:pStyle w:val="Odstavecseseznamem"/>
        <w:numPr>
          <w:ilvl w:val="0"/>
          <w:numId w:val="4"/>
        </w:numPr>
        <w:rPr>
          <w:rFonts w:eastAsia="Times New Roman"/>
          <w:b/>
          <w:bCs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Kateřina Čechová</w:t>
      </w:r>
    </w:p>
    <w:p w14:paraId="6D334205" w14:textId="5EF334BB" w:rsidR="00EC23C3" w:rsidRPr="00D53ABE" w:rsidRDefault="00EC23C3" w:rsidP="00EC23C3">
      <w:pPr>
        <w:pStyle w:val="Odstavecseseznamem"/>
        <w:rPr>
          <w:rFonts w:ascii="Arial" w:eastAsia="Times New Roman" w:hAnsi="Arial" w:cs="Arial"/>
          <w:sz w:val="24"/>
          <w:szCs w:val="24"/>
        </w:rPr>
      </w:pPr>
      <w:r w:rsidRPr="00D53ABE">
        <w:rPr>
          <w:rFonts w:ascii="Arial" w:eastAsia="Times New Roman" w:hAnsi="Arial" w:cs="Arial"/>
          <w:sz w:val="24"/>
          <w:szCs w:val="24"/>
        </w:rPr>
        <w:t xml:space="preserve">Mobil: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C23C3">
        <w:rPr>
          <w:rFonts w:ascii="Arial" w:hAnsi="Arial" w:cs="Arial"/>
          <w:sz w:val="24"/>
          <w:szCs w:val="24"/>
        </w:rPr>
        <w:t>+420</w:t>
      </w:r>
      <w:r>
        <w:rPr>
          <w:rFonts w:ascii="Arial" w:hAnsi="Arial" w:cs="Arial"/>
          <w:sz w:val="24"/>
          <w:szCs w:val="24"/>
        </w:rPr>
        <w:t> </w:t>
      </w:r>
      <w:r w:rsidRPr="00EC23C3">
        <w:rPr>
          <w:rFonts w:ascii="Arial" w:hAnsi="Arial" w:cs="Arial"/>
          <w:sz w:val="24"/>
          <w:szCs w:val="24"/>
        </w:rPr>
        <w:t>776</w:t>
      </w:r>
      <w:r>
        <w:rPr>
          <w:rFonts w:ascii="Arial" w:hAnsi="Arial" w:cs="Arial"/>
          <w:sz w:val="24"/>
          <w:szCs w:val="24"/>
        </w:rPr>
        <w:t> </w:t>
      </w:r>
      <w:r w:rsidRPr="00EC23C3">
        <w:rPr>
          <w:rFonts w:ascii="Arial" w:hAnsi="Arial" w:cs="Arial"/>
          <w:sz w:val="24"/>
          <w:szCs w:val="24"/>
        </w:rPr>
        <w:t>128</w:t>
      </w:r>
      <w:r>
        <w:rPr>
          <w:rFonts w:ascii="Arial" w:hAnsi="Arial" w:cs="Arial"/>
          <w:sz w:val="24"/>
          <w:szCs w:val="24"/>
        </w:rPr>
        <w:t xml:space="preserve"> </w:t>
      </w:r>
      <w:r w:rsidRPr="00EC23C3">
        <w:rPr>
          <w:rFonts w:ascii="Arial" w:hAnsi="Arial" w:cs="Arial"/>
          <w:sz w:val="24"/>
          <w:szCs w:val="24"/>
        </w:rPr>
        <w:t>890</w:t>
      </w:r>
    </w:p>
    <w:p w14:paraId="6CFF0065" w14:textId="72557856" w:rsidR="00D53ABE" w:rsidRDefault="00EC23C3" w:rsidP="00222F48">
      <w:pPr>
        <w:pStyle w:val="Odstavecseseznamem"/>
        <w:rPr>
          <w:rFonts w:ascii="Arial" w:hAnsi="Arial" w:cs="Arial"/>
          <w:sz w:val="24"/>
          <w:szCs w:val="24"/>
        </w:rPr>
      </w:pPr>
      <w:r w:rsidRPr="00EC23C3">
        <w:rPr>
          <w:rFonts w:ascii="Arial" w:eastAsia="Times New Roman" w:hAnsi="Arial" w:cs="Arial"/>
          <w:sz w:val="24"/>
          <w:szCs w:val="24"/>
        </w:rPr>
        <w:t>E-mail:</w:t>
      </w:r>
      <w:r w:rsidRPr="00EC23C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C23C3">
        <w:rPr>
          <w:rFonts w:ascii="Arial" w:hAnsi="Arial" w:cs="Arial"/>
          <w:sz w:val="24"/>
          <w:szCs w:val="24"/>
        </w:rPr>
        <w:t> </w:t>
      </w:r>
      <w:hyperlink r:id="rId12" w:history="1">
        <w:r w:rsidRPr="00EC23C3">
          <w:rPr>
            <w:rStyle w:val="Hypertextovodkaz"/>
            <w:rFonts w:ascii="Arial" w:hAnsi="Arial" w:cs="Arial"/>
            <w:sz w:val="24"/>
            <w:szCs w:val="24"/>
          </w:rPr>
          <w:t>katerina.cechova@atlas.cz</w:t>
        </w:r>
      </w:hyperlink>
    </w:p>
    <w:p w14:paraId="53F67AB2" w14:textId="31CDD775" w:rsidR="000B266B" w:rsidRDefault="000B266B" w:rsidP="00222F48">
      <w:pPr>
        <w:pStyle w:val="Odstavecseseznamem"/>
        <w:rPr>
          <w:rFonts w:ascii="Arial" w:hAnsi="Arial" w:cs="Arial"/>
          <w:sz w:val="24"/>
          <w:szCs w:val="24"/>
        </w:rPr>
      </w:pPr>
    </w:p>
    <w:p w14:paraId="40CF6059" w14:textId="257804C9" w:rsidR="000B266B" w:rsidRDefault="001161C0" w:rsidP="001161C0">
      <w:pPr>
        <w:pStyle w:val="Odstavecseseznamem"/>
        <w:tabs>
          <w:tab w:val="left" w:pos="1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B266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D8079" w14:textId="77777777" w:rsidR="00576EA9" w:rsidRDefault="00576EA9" w:rsidP="00345D81">
      <w:pPr>
        <w:spacing w:after="0" w:line="240" w:lineRule="auto"/>
      </w:pPr>
      <w:r>
        <w:separator/>
      </w:r>
    </w:p>
  </w:endnote>
  <w:endnote w:type="continuationSeparator" w:id="0">
    <w:p w14:paraId="0DD6E85E" w14:textId="77777777" w:rsidR="00576EA9" w:rsidRDefault="00576EA9" w:rsidP="0034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1925813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3A8E8E" w14:textId="77777777" w:rsidR="00CF02C3" w:rsidRPr="005C7C2E" w:rsidRDefault="00CF02C3" w:rsidP="00CF02C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7B8B5F" w14:textId="726C21ED" w:rsidR="00CF02C3" w:rsidRPr="005C7C2E" w:rsidRDefault="00CF02C3" w:rsidP="001161C0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Příloha č. 1 </w:t>
            </w:r>
            <w:r w:rsidRPr="005C7C2E">
              <w:rPr>
                <w:rFonts w:ascii="Arial" w:hAnsi="Arial" w:cs="Arial"/>
                <w:sz w:val="16"/>
                <w:szCs w:val="16"/>
              </w:rPr>
              <w:t>Směrnice o podávání a vyřizování stížností Společnosti pro ranou péči č. 3/2021</w:t>
            </w:r>
          </w:p>
          <w:p w14:paraId="589E6E50" w14:textId="6B41A14F" w:rsidR="00CF02C3" w:rsidRPr="005C7C2E" w:rsidRDefault="00CF02C3" w:rsidP="001161C0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C2E">
              <w:rPr>
                <w:rFonts w:ascii="Arial" w:hAnsi="Arial" w:cs="Arial"/>
                <w:sz w:val="16"/>
                <w:szCs w:val="16"/>
              </w:rPr>
              <w:t>Materiál Společnosti pro ranou péči</w:t>
            </w:r>
          </w:p>
          <w:p w14:paraId="50FAD2BF" w14:textId="22E46EA6" w:rsidR="00CF02C3" w:rsidRPr="005C7C2E" w:rsidRDefault="00CF02C3" w:rsidP="001161C0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C2E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5C7C2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C7C2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C7C2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5C7C2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C7C2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C7C2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C7C2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C7C2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5C7C2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30139C" w14:textId="77777777" w:rsidR="00CF02C3" w:rsidRDefault="00CF02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7FFC0" w14:textId="77777777" w:rsidR="00576EA9" w:rsidRDefault="00576EA9" w:rsidP="00345D81">
      <w:pPr>
        <w:spacing w:after="0" w:line="240" w:lineRule="auto"/>
      </w:pPr>
      <w:r>
        <w:separator/>
      </w:r>
    </w:p>
  </w:footnote>
  <w:footnote w:type="continuationSeparator" w:id="0">
    <w:p w14:paraId="413A1565" w14:textId="77777777" w:rsidR="00576EA9" w:rsidRDefault="00576EA9" w:rsidP="00345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FD1AE" w14:textId="4AA35D81" w:rsidR="00345D81" w:rsidRDefault="00345D81">
    <w:pPr>
      <w:pStyle w:val="Zhlav"/>
    </w:pPr>
    <w:r>
      <w:rPr>
        <w:noProof/>
      </w:rPr>
      <w:drawing>
        <wp:inline distT="0" distB="0" distL="0" distR="0" wp14:anchorId="78470C61" wp14:editId="58B2E25E">
          <wp:extent cx="1962150" cy="546100"/>
          <wp:effectExtent l="0" t="0" r="0" b="635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4DA0"/>
    <w:multiLevelType w:val="hybridMultilevel"/>
    <w:tmpl w:val="81D08370"/>
    <w:lvl w:ilvl="0" w:tplc="24869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F13A2"/>
    <w:multiLevelType w:val="hybridMultilevel"/>
    <w:tmpl w:val="B0E6E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775"/>
    <w:multiLevelType w:val="hybridMultilevel"/>
    <w:tmpl w:val="DEC86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468F5"/>
    <w:multiLevelType w:val="hybridMultilevel"/>
    <w:tmpl w:val="41C20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67"/>
    <w:rsid w:val="00032829"/>
    <w:rsid w:val="000B266B"/>
    <w:rsid w:val="001161C0"/>
    <w:rsid w:val="001E1F9B"/>
    <w:rsid w:val="001E28D9"/>
    <w:rsid w:val="00222F48"/>
    <w:rsid w:val="0029368F"/>
    <w:rsid w:val="002E70EB"/>
    <w:rsid w:val="00315A77"/>
    <w:rsid w:val="00342603"/>
    <w:rsid w:val="00345D81"/>
    <w:rsid w:val="003F1AEB"/>
    <w:rsid w:val="004245C3"/>
    <w:rsid w:val="00431AAA"/>
    <w:rsid w:val="005507F2"/>
    <w:rsid w:val="00576EA9"/>
    <w:rsid w:val="00617246"/>
    <w:rsid w:val="006E64F3"/>
    <w:rsid w:val="006F18BD"/>
    <w:rsid w:val="007E4D67"/>
    <w:rsid w:val="008A5FA0"/>
    <w:rsid w:val="009922A2"/>
    <w:rsid w:val="009C36ED"/>
    <w:rsid w:val="00A5497D"/>
    <w:rsid w:val="00A6502D"/>
    <w:rsid w:val="00AD1804"/>
    <w:rsid w:val="00B00B79"/>
    <w:rsid w:val="00CF02C3"/>
    <w:rsid w:val="00D538A8"/>
    <w:rsid w:val="00D53ABE"/>
    <w:rsid w:val="00E34FFA"/>
    <w:rsid w:val="00E401BA"/>
    <w:rsid w:val="00EC23C3"/>
    <w:rsid w:val="00EE2D09"/>
    <w:rsid w:val="00F2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48D27"/>
  <w15:chartTrackingRefBased/>
  <w15:docId w15:val="{A54757C7-65FD-43FB-9313-B801F8E3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1AEB"/>
  </w:style>
  <w:style w:type="paragraph" w:styleId="Nadpis2">
    <w:name w:val="heading 2"/>
    <w:basedOn w:val="Normln"/>
    <w:next w:val="Normln"/>
    <w:link w:val="Nadpis2Char"/>
    <w:qFormat/>
    <w:rsid w:val="003F1AE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F1A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1A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1AE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F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1AE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F1AE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4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D81"/>
  </w:style>
  <w:style w:type="paragraph" w:styleId="Zpat">
    <w:name w:val="footer"/>
    <w:basedOn w:val="Normln"/>
    <w:link w:val="ZpatChar"/>
    <w:uiPriority w:val="99"/>
    <w:unhideWhenUsed/>
    <w:rsid w:val="0034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terina.cechova@atla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etaflamhum@seznam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i.smolikova@tiscal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5F6AE81597047A3907A05D3C170C0" ma:contentTypeVersion="16" ma:contentTypeDescription="Create a new document." ma:contentTypeScope="" ma:versionID="6e231f811b7b640c15576f3d5a8e03ba">
  <xsd:schema xmlns:xsd="http://www.w3.org/2001/XMLSchema" xmlns:xs="http://www.w3.org/2001/XMLSchema" xmlns:p="http://schemas.microsoft.com/office/2006/metadata/properties" xmlns:ns2="83dbfc34-30c0-45b3-97aa-0df4eb246dda" xmlns:ns3="e691411f-2abc-4372-b964-543565969303" targetNamespace="http://schemas.microsoft.com/office/2006/metadata/properties" ma:root="true" ma:fieldsID="aede8cb5946b665b7fb1d42003db9537" ns2:_="" ns3:_="">
    <xsd:import namespace="83dbfc34-30c0-45b3-97aa-0df4eb246dda"/>
    <xsd:import namespace="e691411f-2abc-4372-b964-5435659693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bfc34-30c0-45b3-97aa-0df4eb246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0ae662-31fb-4f7f-b8bb-3a765ff353c1}" ma:internalName="TaxCatchAll" ma:showField="CatchAllData" ma:web="83dbfc34-30c0-45b3-97aa-0df4eb246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1411f-2abc-4372-b964-543565969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2b2872-97f8-4fa7-800e-d68b7ce54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bfc34-30c0-45b3-97aa-0df4eb246dda" xsi:nil="true"/>
    <lcf76f155ced4ddcb4097134ff3c332f xmlns="e691411f-2abc-4372-b964-543565969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2A5386-3050-4897-9663-8118DEE04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7A7EA-8B7C-45CA-84E5-82A2BA2D1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bfc34-30c0-45b3-97aa-0df4eb246dda"/>
    <ds:schemaRef ds:uri="e691411f-2abc-4372-b964-54356596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5B0C3-1302-4B65-95FB-6F53E86EAD26}">
  <ds:schemaRefs>
    <ds:schemaRef ds:uri="http://schemas.microsoft.com/office/2006/metadata/properties"/>
    <ds:schemaRef ds:uri="http://schemas.microsoft.com/office/infopath/2007/PartnerControls"/>
    <ds:schemaRef ds:uri="83dbfc34-30c0-45b3-97aa-0df4eb246dda"/>
    <ds:schemaRef ds:uri="e691411f-2abc-4372-b964-543565969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Uhrinová</dc:creator>
  <cp:keywords/>
  <dc:description/>
  <cp:lastModifiedBy>SPRP Olomouc 2</cp:lastModifiedBy>
  <cp:revision>2</cp:revision>
  <dcterms:created xsi:type="dcterms:W3CDTF">2022-06-14T10:14:00Z</dcterms:created>
  <dcterms:modified xsi:type="dcterms:W3CDTF">2022-06-14T10:14:00Z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0x0101004A25F6AE81597047A3907A05D3C170C0</vt:lpwstr>
  </property>
</Properties>
</file>